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D7CFA" w14:textId="74D70E70" w:rsidR="00057F73" w:rsidRPr="00122D75" w:rsidRDefault="00057F73" w:rsidP="00057F73">
      <w:pPr>
        <w:pStyle w:val="texte"/>
        <w:spacing w:after="120"/>
        <w:ind w:left="0"/>
        <w:rPr>
          <w:rFonts w:ascii="Calibri" w:hAnsi="Calibri"/>
          <w:b/>
          <w:color w:val="E8431C"/>
          <w:sz w:val="28"/>
          <w:szCs w:val="28"/>
        </w:rPr>
      </w:pPr>
      <w:r w:rsidRPr="00122D75">
        <w:rPr>
          <w:rFonts w:ascii="Calibri" w:hAnsi="Calibri"/>
          <w:b/>
          <w:color w:val="E8431C"/>
          <w:sz w:val="28"/>
          <w:szCs w:val="28"/>
        </w:rPr>
        <w:t>Ordre du jour :</w:t>
      </w:r>
    </w:p>
    <w:p w14:paraId="7951C902" w14:textId="77777777" w:rsidR="00057F73" w:rsidRDefault="00057F73" w:rsidP="00057F73">
      <w:pPr>
        <w:pStyle w:val="texte"/>
        <w:spacing w:after="120"/>
        <w:ind w:left="0"/>
        <w:rPr>
          <w:rFonts w:ascii="Calibri" w:hAnsi="Calibri"/>
          <w:b/>
          <w:color w:val="E8431C"/>
          <w:sz w:val="22"/>
          <w:szCs w:val="22"/>
        </w:rPr>
      </w:pPr>
    </w:p>
    <w:p w14:paraId="3D1C0BE4" w14:textId="57C0F03F" w:rsidR="000E60A1" w:rsidRDefault="000E60A1" w:rsidP="00057F73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Décision modificative n°1 Budget 2018 - tableau des emplois</w:t>
      </w:r>
    </w:p>
    <w:p w14:paraId="7800ECF6" w14:textId="77777777" w:rsidR="000E60A1" w:rsidRDefault="000E60A1" w:rsidP="00057F73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 w:rsidRPr="00744CDD">
        <w:rPr>
          <w:rFonts w:ascii="Calibri" w:hAnsi="Calibri"/>
          <w:sz w:val="22"/>
          <w:szCs w:val="22"/>
        </w:rPr>
        <w:t>Orientations budgétaires 2019</w:t>
      </w:r>
    </w:p>
    <w:p w14:paraId="568F8FFA" w14:textId="77777777" w:rsidR="000E60A1" w:rsidRDefault="000E60A1" w:rsidP="00057F73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 w:rsidRPr="00744CDD">
        <w:rPr>
          <w:rFonts w:ascii="Calibri" w:hAnsi="Calibri"/>
          <w:sz w:val="22"/>
          <w:szCs w:val="22"/>
        </w:rPr>
        <w:t>RIFSEPP</w:t>
      </w:r>
    </w:p>
    <w:p w14:paraId="5C935857" w14:textId="77777777" w:rsidR="000E60A1" w:rsidRDefault="000E60A1" w:rsidP="00057F73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 w:rsidRPr="00744CDD">
        <w:rPr>
          <w:rFonts w:ascii="Calibri" w:hAnsi="Calibri"/>
          <w:sz w:val="22"/>
          <w:szCs w:val="22"/>
        </w:rPr>
        <w:t>Action sociale</w:t>
      </w:r>
    </w:p>
    <w:p w14:paraId="1BB0D860" w14:textId="77777777" w:rsidR="000E60A1" w:rsidRDefault="000E60A1" w:rsidP="00057F73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 w:rsidRPr="00744CDD">
        <w:rPr>
          <w:rFonts w:ascii="Calibri" w:hAnsi="Calibri"/>
          <w:sz w:val="22"/>
          <w:szCs w:val="22"/>
        </w:rPr>
        <w:t xml:space="preserve">Bail commercial </w:t>
      </w:r>
      <w:proofErr w:type="spellStart"/>
      <w:r w:rsidRPr="00744CDD">
        <w:rPr>
          <w:rFonts w:ascii="Calibri" w:hAnsi="Calibri"/>
          <w:sz w:val="22"/>
          <w:szCs w:val="22"/>
        </w:rPr>
        <w:t>Hélioparc</w:t>
      </w:r>
      <w:proofErr w:type="spellEnd"/>
    </w:p>
    <w:p w14:paraId="6A699B63" w14:textId="77777777" w:rsidR="000E60A1" w:rsidRDefault="00A30AD7" w:rsidP="00057F73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 w:rsidRPr="00744CDD">
        <w:rPr>
          <w:rFonts w:ascii="Calibri" w:hAnsi="Calibri"/>
          <w:sz w:val="22"/>
          <w:szCs w:val="22"/>
        </w:rPr>
        <w:t xml:space="preserve">Convention </w:t>
      </w:r>
      <w:r w:rsidR="000E60A1" w:rsidRPr="00744CDD">
        <w:rPr>
          <w:rFonts w:ascii="Calibri" w:hAnsi="Calibri"/>
          <w:sz w:val="22"/>
          <w:szCs w:val="22"/>
        </w:rPr>
        <w:t>Circuit Acte</w:t>
      </w:r>
    </w:p>
    <w:p w14:paraId="707B0DDD" w14:textId="77777777" w:rsidR="000E60A1" w:rsidRDefault="000E60A1" w:rsidP="00122D75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 w:rsidRPr="00744CDD">
        <w:rPr>
          <w:rFonts w:ascii="Calibri" w:hAnsi="Calibri"/>
          <w:sz w:val="22"/>
          <w:szCs w:val="22"/>
        </w:rPr>
        <w:t>Autorisation d’emprunt</w:t>
      </w:r>
      <w:bookmarkStart w:id="0" w:name="_GoBack"/>
      <w:bookmarkEnd w:id="0"/>
    </w:p>
    <w:p w14:paraId="3BCFBC84" w14:textId="77777777" w:rsidR="007168F6" w:rsidRDefault="007168F6" w:rsidP="00057F73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 w:rsidRPr="00744CDD">
        <w:rPr>
          <w:rFonts w:ascii="Calibri" w:hAnsi="Calibri"/>
          <w:sz w:val="22"/>
          <w:szCs w:val="22"/>
        </w:rPr>
        <w:t>Règlement d’utilisation des véhicules</w:t>
      </w:r>
    </w:p>
    <w:p w14:paraId="2B7FD6B7" w14:textId="77777777" w:rsidR="00A30AD7" w:rsidRDefault="00A30AD7" w:rsidP="00057F73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 w:rsidRPr="00744CDD">
        <w:rPr>
          <w:rFonts w:ascii="Calibri" w:hAnsi="Calibri"/>
          <w:sz w:val="22"/>
          <w:szCs w:val="22"/>
        </w:rPr>
        <w:t>Convention Département64/La Fibre64</w:t>
      </w:r>
    </w:p>
    <w:p w14:paraId="625CFE40" w14:textId="77777777" w:rsidR="00A30AD7" w:rsidRDefault="00A30AD7" w:rsidP="00057F73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 w:rsidRPr="00744CDD">
        <w:rPr>
          <w:rFonts w:ascii="Calibri" w:hAnsi="Calibri"/>
          <w:sz w:val="22"/>
          <w:szCs w:val="22"/>
        </w:rPr>
        <w:t>Projet Hubs connectés</w:t>
      </w:r>
    </w:p>
    <w:p w14:paraId="2492B9F0" w14:textId="77777777" w:rsidR="00A30AD7" w:rsidRDefault="00A30AD7" w:rsidP="00057F73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 w:rsidRPr="00744CDD">
        <w:rPr>
          <w:rFonts w:ascii="Calibri" w:hAnsi="Calibri"/>
          <w:sz w:val="22"/>
          <w:szCs w:val="22"/>
        </w:rPr>
        <w:t>Subventions pour l’équipement satellite</w:t>
      </w:r>
    </w:p>
    <w:p w14:paraId="2BF3FA1D" w14:textId="77777777" w:rsidR="000E60A1" w:rsidRPr="00744CDD" w:rsidRDefault="000E60A1" w:rsidP="00057F73">
      <w:pPr>
        <w:pStyle w:val="texte"/>
        <w:numPr>
          <w:ilvl w:val="0"/>
          <w:numId w:val="3"/>
        </w:numPr>
        <w:spacing w:after="120"/>
        <w:rPr>
          <w:rFonts w:ascii="Calibri" w:hAnsi="Calibri"/>
          <w:sz w:val="22"/>
          <w:szCs w:val="22"/>
        </w:rPr>
      </w:pPr>
      <w:r w:rsidRPr="00744CDD">
        <w:rPr>
          <w:rFonts w:ascii="Calibri" w:hAnsi="Calibri"/>
          <w:sz w:val="22"/>
          <w:szCs w:val="22"/>
        </w:rPr>
        <w:t>Divers</w:t>
      </w:r>
    </w:p>
    <w:p w14:paraId="49CF00C7" w14:textId="77777777" w:rsidR="000E60A1" w:rsidRDefault="000E60A1" w:rsidP="00A30AD7">
      <w:pPr>
        <w:pStyle w:val="texte"/>
        <w:spacing w:after="0"/>
        <w:ind w:left="1434"/>
        <w:rPr>
          <w:rFonts w:ascii="Calibri" w:hAnsi="Calibri"/>
          <w:sz w:val="22"/>
          <w:szCs w:val="22"/>
        </w:rPr>
      </w:pPr>
    </w:p>
    <w:p w14:paraId="255DAEC2" w14:textId="77777777" w:rsidR="00C366BA" w:rsidRPr="00DC0BD9" w:rsidRDefault="00C366BA" w:rsidP="00C366BA">
      <w:pPr>
        <w:pStyle w:val="texte"/>
        <w:spacing w:after="0"/>
        <w:ind w:left="1434"/>
        <w:rPr>
          <w:rFonts w:ascii="Calibri" w:hAnsi="Calibri"/>
          <w:sz w:val="22"/>
          <w:szCs w:val="22"/>
        </w:rPr>
      </w:pPr>
    </w:p>
    <w:sectPr w:rsidR="00C366BA" w:rsidRPr="00DC0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1BFB"/>
    <w:multiLevelType w:val="hybridMultilevel"/>
    <w:tmpl w:val="94260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E3C"/>
    <w:multiLevelType w:val="hybridMultilevel"/>
    <w:tmpl w:val="E0C0B34A"/>
    <w:lvl w:ilvl="0" w:tplc="B02AA66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4C0641"/>
    <w:multiLevelType w:val="hybridMultilevel"/>
    <w:tmpl w:val="4C6E6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BA"/>
    <w:rsid w:val="00057F73"/>
    <w:rsid w:val="000C6D74"/>
    <w:rsid w:val="000E60A1"/>
    <w:rsid w:val="00122D75"/>
    <w:rsid w:val="001563E8"/>
    <w:rsid w:val="007168F6"/>
    <w:rsid w:val="00744CDD"/>
    <w:rsid w:val="00A30AD7"/>
    <w:rsid w:val="00C3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DB8EC"/>
  <w15:chartTrackingRefBased/>
  <w15:docId w15:val="{4F83850E-1D93-4071-8D65-E5F9FAEF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te1">
    <w:name w:val="Date1"/>
    <w:basedOn w:val="Normal"/>
    <w:rsid w:val="00C366BA"/>
    <w:pPr>
      <w:spacing w:after="1680"/>
      <w:ind w:left="5954"/>
    </w:pPr>
    <w:rPr>
      <w:rFonts w:ascii="AvantGarde" w:hAnsi="AvantGarde"/>
    </w:rPr>
  </w:style>
  <w:style w:type="paragraph" w:customStyle="1" w:styleId="destinataire">
    <w:name w:val="destinataire"/>
    <w:basedOn w:val="Normal"/>
    <w:rsid w:val="00C366BA"/>
    <w:pPr>
      <w:spacing w:after="300"/>
      <w:ind w:left="5954"/>
    </w:pPr>
    <w:rPr>
      <w:rFonts w:ascii="AvantGarde" w:hAnsi="AvantGarde"/>
    </w:rPr>
  </w:style>
  <w:style w:type="paragraph" w:customStyle="1" w:styleId="rfrence">
    <w:name w:val="référence"/>
    <w:basedOn w:val="Normal"/>
    <w:rsid w:val="00C366BA"/>
    <w:pPr>
      <w:spacing w:after="960"/>
    </w:pPr>
    <w:rPr>
      <w:rFonts w:ascii="AvantGarde" w:hAnsi="AvantGarde"/>
      <w:sz w:val="12"/>
      <w:szCs w:val="12"/>
    </w:rPr>
  </w:style>
  <w:style w:type="paragraph" w:customStyle="1" w:styleId="texte">
    <w:name w:val="texte"/>
    <w:basedOn w:val="Normal"/>
    <w:rsid w:val="00C366BA"/>
    <w:pPr>
      <w:spacing w:after="240"/>
      <w:ind w:left="1985"/>
      <w:jc w:val="both"/>
    </w:pPr>
    <w:rPr>
      <w:rFonts w:ascii="AvantGarde" w:hAnsi="AvantGar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A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D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AdminCD64</dc:creator>
  <cp:keywords/>
  <dc:description/>
  <cp:lastModifiedBy>Cyrielle Houdry</cp:lastModifiedBy>
  <cp:revision>5</cp:revision>
  <cp:lastPrinted>2018-10-22T09:45:00Z</cp:lastPrinted>
  <dcterms:created xsi:type="dcterms:W3CDTF">2018-10-17T16:30:00Z</dcterms:created>
  <dcterms:modified xsi:type="dcterms:W3CDTF">2019-08-08T13:59:00Z</dcterms:modified>
</cp:coreProperties>
</file>